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7E" w:rsidRDefault="004D0B66">
      <w:r>
        <w:t>При реализации</w:t>
      </w:r>
      <w:r w:rsidR="006C23E9" w:rsidRPr="006C23E9">
        <w:t xml:space="preserve"> образовательной  программы дошкольного образования</w:t>
      </w:r>
      <w:r w:rsidR="006C23E9">
        <w:t xml:space="preserve"> МДОУ «Детского сада №4 «Родничок</w:t>
      </w:r>
      <w:r w:rsidR="006C23E9" w:rsidRPr="006C23E9">
        <w:t>» не используется электронное обучение и дистанционные образовательные технологии.</w:t>
      </w:r>
      <w:bookmarkStart w:id="0" w:name="_GoBack"/>
      <w:bookmarkEnd w:id="0"/>
    </w:p>
    <w:sectPr w:rsidR="002C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1C"/>
    <w:rsid w:val="002C647E"/>
    <w:rsid w:val="004D0B66"/>
    <w:rsid w:val="006C23E9"/>
    <w:rsid w:val="00B1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CF277-780F-4F3B-9238-FC64A9CB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HP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2025-10-16T11:45:00Z</dcterms:created>
  <dcterms:modified xsi:type="dcterms:W3CDTF">2025-10-16T11:46:00Z</dcterms:modified>
</cp:coreProperties>
</file>